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A193A" w14:textId="77777777" w:rsidR="00A40DB2" w:rsidRDefault="00A40DB2" w:rsidP="00931CCA"/>
    <w:p w14:paraId="18FE354F" w14:textId="77777777" w:rsidR="00AD6011" w:rsidRDefault="00AD6011" w:rsidP="00931CCA"/>
    <w:p w14:paraId="6B4FC8DA" w14:textId="0F73ACD4" w:rsidR="00AD6011" w:rsidRDefault="007962EE" w:rsidP="00931CCA">
      <w:r>
        <w:t>Liste des acteurs d’ajustement disposant d’EDA agréées à la Réserve Rapide ou à la Réserve Complémentaire (Personne à contacter) :</w:t>
      </w:r>
    </w:p>
    <w:p w14:paraId="63BA099F" w14:textId="77777777" w:rsidR="007962EE" w:rsidRDefault="007962EE" w:rsidP="00931CCA"/>
    <w:p w14:paraId="4C5A3948" w14:textId="77777777" w:rsidR="00EA7269" w:rsidRPr="00394DCA" w:rsidRDefault="00EA7269" w:rsidP="00931CCA">
      <w:pPr>
        <w:rPr>
          <w:lang w:val="en-GB"/>
        </w:rPr>
      </w:pPr>
    </w:p>
    <w:p w14:paraId="40E63874" w14:textId="3A82BD89" w:rsidR="00EA7269" w:rsidRDefault="00EA7269" w:rsidP="00AF7236">
      <w:pPr>
        <w:pStyle w:val="Paragraphedeliste"/>
        <w:numPr>
          <w:ilvl w:val="0"/>
          <w:numId w:val="2"/>
        </w:numPr>
      </w:pPr>
      <w:r>
        <w:t xml:space="preserve">AGREGIO : </w:t>
      </w:r>
      <w:r w:rsidR="00AF7236">
        <w:t xml:space="preserve">Geoffrey QUINTAS – </w:t>
      </w:r>
      <w:hyperlink r:id="rId10" w:history="1">
        <w:r w:rsidR="00AF7236" w:rsidRPr="003578E2">
          <w:rPr>
            <w:rStyle w:val="Lienhypertexte"/>
          </w:rPr>
          <w:t>operations@agregio-edf.com</w:t>
        </w:r>
      </w:hyperlink>
    </w:p>
    <w:p w14:paraId="44ADFB8C" w14:textId="77777777" w:rsidR="00AF7236" w:rsidRDefault="00AF7236" w:rsidP="00AF7236">
      <w:pPr>
        <w:pStyle w:val="Paragraphedeliste"/>
      </w:pPr>
    </w:p>
    <w:p w14:paraId="2DD7F3F3" w14:textId="0CFBCBCC" w:rsidR="00EA7269" w:rsidRDefault="00EA7269" w:rsidP="00AF7236">
      <w:pPr>
        <w:pStyle w:val="Paragraphedeliste"/>
        <w:numPr>
          <w:ilvl w:val="0"/>
          <w:numId w:val="2"/>
        </w:numPr>
      </w:pPr>
      <w:r>
        <w:t xml:space="preserve">ALPIQ ENERGIE FRANCE : </w:t>
      </w:r>
      <w:r w:rsidR="004E302B">
        <w:t xml:space="preserve">Gilles BOUHYER – </w:t>
      </w:r>
      <w:hyperlink r:id="rId11" w:history="1">
        <w:r w:rsidR="004E302B" w:rsidRPr="003578E2">
          <w:rPr>
            <w:rStyle w:val="Lienhypertexte"/>
          </w:rPr>
          <w:t>gilles.bouhyer@alpiq.com</w:t>
        </w:r>
      </w:hyperlink>
    </w:p>
    <w:p w14:paraId="32C5FC6B" w14:textId="77777777" w:rsidR="004E302B" w:rsidRDefault="004E302B" w:rsidP="004E302B">
      <w:pPr>
        <w:pStyle w:val="Paragraphedeliste"/>
      </w:pPr>
    </w:p>
    <w:p w14:paraId="120F1987" w14:textId="2E863350" w:rsidR="007818E3" w:rsidRPr="008C7324" w:rsidRDefault="00EA7269" w:rsidP="008C7324">
      <w:pPr>
        <w:pStyle w:val="Paragraphedeliste"/>
        <w:numPr>
          <w:ilvl w:val="0"/>
          <w:numId w:val="2"/>
        </w:numPr>
      </w:pPr>
      <w:r w:rsidRPr="008C7324">
        <w:t>EDF :</w:t>
      </w:r>
      <w:r w:rsidR="007818E3" w:rsidRPr="008C7324">
        <w:t xml:space="preserve"> </w:t>
      </w:r>
      <w:r w:rsidR="008C7324" w:rsidRPr="008C7324">
        <w:t>Aurélien BERNARD</w:t>
      </w:r>
      <w:r w:rsidR="008C7324">
        <w:t xml:space="preserve"> </w:t>
      </w:r>
      <w:r w:rsidR="007818E3" w:rsidRPr="008C7324">
        <w:t xml:space="preserve">– </w:t>
      </w:r>
      <w:hyperlink r:id="rId12" w:history="1">
        <w:r w:rsidR="008C7324" w:rsidRPr="008F1FC9">
          <w:rPr>
            <w:rStyle w:val="Lienhypertexte"/>
          </w:rPr>
          <w:t>aurelien-a.bernard@edf.fr</w:t>
        </w:r>
      </w:hyperlink>
    </w:p>
    <w:p w14:paraId="5E7ADE49" w14:textId="77777777" w:rsidR="007818E3" w:rsidRPr="008C7324" w:rsidRDefault="007818E3" w:rsidP="007818E3">
      <w:pPr>
        <w:pStyle w:val="Paragraphedeliste"/>
      </w:pPr>
    </w:p>
    <w:p w14:paraId="04D225DF" w14:textId="70F0DDD8" w:rsidR="00EA7269" w:rsidRDefault="00EA7269" w:rsidP="00AF7236">
      <w:pPr>
        <w:pStyle w:val="Paragraphedeliste"/>
        <w:numPr>
          <w:ilvl w:val="0"/>
          <w:numId w:val="2"/>
        </w:numPr>
      </w:pPr>
      <w:r>
        <w:t>ENERGY POOL :</w:t>
      </w:r>
      <w:r w:rsidR="000578EF">
        <w:t xml:space="preserve"> </w:t>
      </w:r>
      <w:r w:rsidR="00670241">
        <w:t xml:space="preserve">Laurence DEFOSSEZ-CARME – </w:t>
      </w:r>
      <w:hyperlink r:id="rId13" w:history="1">
        <w:r w:rsidR="00B926F2" w:rsidRPr="003578E2">
          <w:rPr>
            <w:rStyle w:val="Lienhypertexte"/>
          </w:rPr>
          <w:t>laurence.defossez-carme@energy-pool.eu</w:t>
        </w:r>
      </w:hyperlink>
    </w:p>
    <w:p w14:paraId="637BA0ED" w14:textId="77777777" w:rsidR="00B926F2" w:rsidRDefault="00B926F2" w:rsidP="00B926F2">
      <w:pPr>
        <w:pStyle w:val="Paragraphedeliste"/>
      </w:pPr>
    </w:p>
    <w:p w14:paraId="5B8DB93C" w14:textId="120F1B14" w:rsidR="00EA7269" w:rsidRDefault="00EA7269" w:rsidP="00AF7236">
      <w:pPr>
        <w:pStyle w:val="Paragraphedeliste"/>
        <w:numPr>
          <w:ilvl w:val="0"/>
          <w:numId w:val="2"/>
        </w:numPr>
      </w:pPr>
      <w:r>
        <w:t xml:space="preserve">ENGIE : </w:t>
      </w:r>
      <w:r w:rsidR="000578EF">
        <w:t xml:space="preserve">Julien DUMONTAUX – </w:t>
      </w:r>
      <w:hyperlink r:id="rId14" w:history="1">
        <w:r w:rsidR="000578EF" w:rsidRPr="003578E2">
          <w:rPr>
            <w:rStyle w:val="Lienhypertexte"/>
          </w:rPr>
          <w:t>julien.dumontaux@engie.com</w:t>
        </w:r>
      </w:hyperlink>
    </w:p>
    <w:p w14:paraId="6AEFD6DA" w14:textId="77777777" w:rsidR="00EA7269" w:rsidRDefault="00EA7269" w:rsidP="00931CCA"/>
    <w:p w14:paraId="14DA230F" w14:textId="7C44FC8A" w:rsidR="00394DCA" w:rsidRPr="00394DCA" w:rsidRDefault="00394DCA" w:rsidP="00394DCA">
      <w:pPr>
        <w:pStyle w:val="Paragraphedeliste"/>
        <w:numPr>
          <w:ilvl w:val="0"/>
          <w:numId w:val="2"/>
        </w:numPr>
        <w:rPr>
          <w:lang w:val="en-GB"/>
        </w:rPr>
      </w:pPr>
      <w:r w:rsidRPr="00394DCA">
        <w:rPr>
          <w:lang w:val="en-GB"/>
        </w:rPr>
        <w:t xml:space="preserve">FLEXCITY : Adrien DORE – </w:t>
      </w:r>
      <w:proofErr w:type="spellStart"/>
      <w:r w:rsidRPr="00394DCA">
        <w:rPr>
          <w:rStyle w:val="Lienhypertexte"/>
          <w:lang w:val="en-GB"/>
        </w:rPr>
        <w:t>bu</w:t>
      </w:r>
      <w:proofErr w:type="spellEnd"/>
      <w:r w:rsidRPr="00394DCA">
        <w:rPr>
          <w:rStyle w:val="Lienhypertexte"/>
          <w:lang w:val="en-GB"/>
        </w:rPr>
        <w:t>-energy@@</w:t>
      </w:r>
      <w:proofErr w:type="spellStart"/>
      <w:r w:rsidRPr="00394DCA">
        <w:rPr>
          <w:rStyle w:val="Lienhypertexte"/>
          <w:lang w:val="en-GB"/>
        </w:rPr>
        <w:t>flexcity.energy</w:t>
      </w:r>
      <w:proofErr w:type="spellEnd"/>
    </w:p>
    <w:p w14:paraId="0F7FA3A2" w14:textId="77777777" w:rsidR="00394DCA" w:rsidRPr="00394DCA" w:rsidRDefault="00394DCA" w:rsidP="00394DCA">
      <w:pPr>
        <w:pStyle w:val="Paragraphedeliste"/>
        <w:rPr>
          <w:lang w:val="en-US"/>
        </w:rPr>
      </w:pPr>
    </w:p>
    <w:p w14:paraId="6D6B48EB" w14:textId="1219FB63" w:rsidR="008C7324" w:rsidRPr="008C7324" w:rsidRDefault="008C7324" w:rsidP="008C7324">
      <w:pPr>
        <w:pStyle w:val="Paragraphedeliste"/>
        <w:numPr>
          <w:ilvl w:val="0"/>
          <w:numId w:val="2"/>
        </w:numPr>
      </w:pPr>
      <w:r w:rsidRPr="008C7324">
        <w:t xml:space="preserve">NOVAJOULE : Franck RABUT - </w:t>
      </w:r>
      <w:r w:rsidRPr="008C7324">
        <w:rPr>
          <w:rStyle w:val="Lienhypertexte"/>
          <w:lang w:val="en-GB"/>
        </w:rPr>
        <w:t>fr@novajoule.com</w:t>
      </w:r>
    </w:p>
    <w:p w14:paraId="47D95CCD" w14:textId="77777777" w:rsidR="008C7324" w:rsidRPr="008C7324" w:rsidRDefault="008C7324" w:rsidP="008C7324">
      <w:pPr>
        <w:pStyle w:val="Paragraphedeliste"/>
      </w:pPr>
    </w:p>
    <w:p w14:paraId="70F27BF0" w14:textId="485B4E6A" w:rsidR="00EA7269" w:rsidRPr="00A422F4" w:rsidRDefault="00EA7269" w:rsidP="00AF7236">
      <w:pPr>
        <w:pStyle w:val="Paragraphedeliste"/>
        <w:numPr>
          <w:ilvl w:val="0"/>
          <w:numId w:val="2"/>
        </w:numPr>
        <w:rPr>
          <w:lang w:val="en-US"/>
        </w:rPr>
      </w:pPr>
      <w:r w:rsidRPr="00A422F4">
        <w:rPr>
          <w:lang w:val="en-US"/>
        </w:rPr>
        <w:t xml:space="preserve">SMART GRID ENERGY : </w:t>
      </w:r>
      <w:r w:rsidR="0042248C">
        <w:rPr>
          <w:lang w:val="en-US"/>
        </w:rPr>
        <w:t>Philippe GAY</w:t>
      </w:r>
      <w:r w:rsidR="00A422F4" w:rsidRPr="00A422F4">
        <w:rPr>
          <w:lang w:val="en-US"/>
        </w:rPr>
        <w:t xml:space="preserve"> – </w:t>
      </w:r>
      <w:hyperlink r:id="rId15" w:history="1">
        <w:r w:rsidR="00A422F4" w:rsidRPr="00A422F4">
          <w:rPr>
            <w:rStyle w:val="Lienhypertexte"/>
            <w:lang w:val="en-US"/>
          </w:rPr>
          <w:t>dispatching@smartgridenergy.fr</w:t>
        </w:r>
      </w:hyperlink>
    </w:p>
    <w:p w14:paraId="0F9F0404" w14:textId="77777777" w:rsidR="003750E8" w:rsidRPr="008C7324" w:rsidRDefault="003750E8" w:rsidP="00394DCA">
      <w:pPr>
        <w:rPr>
          <w:lang w:val="en-GB"/>
        </w:rPr>
      </w:pPr>
    </w:p>
    <w:p w14:paraId="0B868A15" w14:textId="4814125A" w:rsidR="00EA7269" w:rsidRDefault="00EA7269" w:rsidP="00AF7236">
      <w:pPr>
        <w:pStyle w:val="Paragraphedeliste"/>
        <w:numPr>
          <w:ilvl w:val="0"/>
          <w:numId w:val="2"/>
        </w:numPr>
      </w:pPr>
      <w:r>
        <w:t>TARANIS</w:t>
      </w:r>
      <w:r w:rsidR="007D37DC">
        <w:t xml:space="preserve"> COMMODITIES</w:t>
      </w:r>
      <w:r>
        <w:t xml:space="preserve"> : </w:t>
      </w:r>
      <w:r w:rsidR="007D37DC">
        <w:t xml:space="preserve">Stephane GUILLET – </w:t>
      </w:r>
      <w:hyperlink r:id="rId16" w:history="1">
        <w:r w:rsidR="007D37DC" w:rsidRPr="003578E2">
          <w:rPr>
            <w:rStyle w:val="Lienhypertexte"/>
          </w:rPr>
          <w:t>sguillet@taranis-energy.com</w:t>
        </w:r>
      </w:hyperlink>
    </w:p>
    <w:p w14:paraId="3761CC3C" w14:textId="77777777" w:rsidR="007D37DC" w:rsidRDefault="007D37DC" w:rsidP="007D37DC">
      <w:pPr>
        <w:pStyle w:val="Paragraphedeliste"/>
      </w:pPr>
    </w:p>
    <w:p w14:paraId="35558E4F" w14:textId="77777777" w:rsidR="00EA7269" w:rsidRDefault="00EA7269" w:rsidP="00931CCA"/>
    <w:p w14:paraId="15C695A4" w14:textId="77777777" w:rsidR="00EA7269" w:rsidRPr="00931CCA" w:rsidRDefault="00EA7269" w:rsidP="00931CCA">
      <w:bookmarkStart w:id="0" w:name="_GoBack"/>
      <w:bookmarkEnd w:id="0"/>
    </w:p>
    <w:sectPr w:rsidR="00EA7269" w:rsidRPr="00931CCA" w:rsidSect="00E24DFB">
      <w:headerReference w:type="default" r:id="rId17"/>
      <w:headerReference w:type="first" r:id="rId18"/>
      <w:pgSz w:w="11900" w:h="16840"/>
      <w:pgMar w:top="3145" w:right="1418" w:bottom="2694" w:left="1418" w:header="708" w:footer="6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101428" w14:textId="77777777" w:rsidR="00BA6270" w:rsidRDefault="00BA6270" w:rsidP="007910AC">
      <w:r>
        <w:separator/>
      </w:r>
    </w:p>
  </w:endnote>
  <w:endnote w:type="continuationSeparator" w:id="0">
    <w:p w14:paraId="4195BAA5" w14:textId="77777777" w:rsidR="00BA6270" w:rsidRDefault="00BA6270" w:rsidP="00791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6B495" w14:textId="77777777" w:rsidR="00BA6270" w:rsidRDefault="00BA6270" w:rsidP="007910AC">
      <w:r>
        <w:separator/>
      </w:r>
    </w:p>
  </w:footnote>
  <w:footnote w:type="continuationSeparator" w:id="0">
    <w:p w14:paraId="73AA53C1" w14:textId="77777777" w:rsidR="00BA6270" w:rsidRDefault="00BA6270" w:rsidP="00791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83186" w14:textId="1C0A562E" w:rsidR="002904C7" w:rsidRDefault="002904C7" w:rsidP="007910AC">
    <w:pPr>
      <w:pStyle w:val="En-tte"/>
    </w:pPr>
    <w:r w:rsidRPr="002904C7">
      <w:rPr>
        <w:rFonts w:hint="eastAsia"/>
        <w:noProof/>
      </w:rPr>
      <w:drawing>
        <wp:anchor distT="0" distB="0" distL="114300" distR="114300" simplePos="0" relativeHeight="251660288" behindDoc="1" locked="0" layoutInCell="1" allowOverlap="1" wp14:anchorId="01C25958" wp14:editId="5398E805">
          <wp:simplePos x="0" y="0"/>
          <wp:positionH relativeFrom="column">
            <wp:posOffset>-703157</wp:posOffset>
          </wp:positionH>
          <wp:positionV relativeFrom="paragraph">
            <wp:posOffset>-248285</wp:posOffset>
          </wp:positionV>
          <wp:extent cx="1755140" cy="1755140"/>
          <wp:effectExtent l="0" t="0" r="0" b="0"/>
          <wp:wrapNone/>
          <wp:docPr id="9" name="Image 9" descr="R:Users:raoulsinier:Documents:Travail:RTE:x:x ppt:LOGO_SEUL:png:RTE_LogoSeul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:Users:raoulsinier:Documents:Travail:RTE:x:x ppt:LOGO_SEUL:png:RTE_LogoSeul_RV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140" cy="175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12F74" w14:textId="60D570A2" w:rsidR="00280139" w:rsidRDefault="00280139">
    <w:pPr>
      <w:pStyle w:val="En-tte"/>
    </w:pPr>
    <w:r w:rsidRPr="002904C7">
      <w:rPr>
        <w:rFonts w:hint="eastAsia"/>
        <w:noProof/>
      </w:rPr>
      <w:drawing>
        <wp:anchor distT="0" distB="0" distL="114300" distR="114300" simplePos="0" relativeHeight="251665408" behindDoc="1" locked="0" layoutInCell="1" allowOverlap="1" wp14:anchorId="183C82C0" wp14:editId="774EF301">
          <wp:simplePos x="0" y="0"/>
          <wp:positionH relativeFrom="column">
            <wp:posOffset>-702310</wp:posOffset>
          </wp:positionH>
          <wp:positionV relativeFrom="paragraph">
            <wp:posOffset>-248285</wp:posOffset>
          </wp:positionV>
          <wp:extent cx="1755140" cy="1755140"/>
          <wp:effectExtent l="0" t="0" r="0" b="0"/>
          <wp:wrapNone/>
          <wp:docPr id="10" name="Image 10" descr="R:Users:raoulsinier:Documents:Travail:RTE:x:x ppt:LOGO_SEUL:png:RTE_LogoSeul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:Users:raoulsinier:Documents:Travail:RTE:x:x ppt:LOGO_SEUL:png:RTE_LogoSeul_RV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140" cy="175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26239"/>
    <w:multiLevelType w:val="hybridMultilevel"/>
    <w:tmpl w:val="BA667C3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25DED"/>
    <w:multiLevelType w:val="hybridMultilevel"/>
    <w:tmpl w:val="40D8F5A2"/>
    <w:lvl w:ilvl="0" w:tplc="0FCEC4E4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2F"/>
    <w:rsid w:val="000578EF"/>
    <w:rsid w:val="00071947"/>
    <w:rsid w:val="00085D03"/>
    <w:rsid w:val="001E799A"/>
    <w:rsid w:val="002638BF"/>
    <w:rsid w:val="00280139"/>
    <w:rsid w:val="002904C7"/>
    <w:rsid w:val="002E2E0C"/>
    <w:rsid w:val="002E4FEA"/>
    <w:rsid w:val="003433DC"/>
    <w:rsid w:val="003750E8"/>
    <w:rsid w:val="00394DCA"/>
    <w:rsid w:val="003F063A"/>
    <w:rsid w:val="003F1D76"/>
    <w:rsid w:val="0042248C"/>
    <w:rsid w:val="00442768"/>
    <w:rsid w:val="0045214C"/>
    <w:rsid w:val="004634DD"/>
    <w:rsid w:val="004B29B1"/>
    <w:rsid w:val="004E302B"/>
    <w:rsid w:val="005A5840"/>
    <w:rsid w:val="005E2DE3"/>
    <w:rsid w:val="00641E50"/>
    <w:rsid w:val="00664E9D"/>
    <w:rsid w:val="00670241"/>
    <w:rsid w:val="00683FF8"/>
    <w:rsid w:val="00686486"/>
    <w:rsid w:val="007818E3"/>
    <w:rsid w:val="007910AC"/>
    <w:rsid w:val="007962EE"/>
    <w:rsid w:val="007A5036"/>
    <w:rsid w:val="007D37DC"/>
    <w:rsid w:val="00892521"/>
    <w:rsid w:val="008C7324"/>
    <w:rsid w:val="00931CCA"/>
    <w:rsid w:val="009A0080"/>
    <w:rsid w:val="00A325CB"/>
    <w:rsid w:val="00A40DB2"/>
    <w:rsid w:val="00A422F4"/>
    <w:rsid w:val="00AD6011"/>
    <w:rsid w:val="00AF7236"/>
    <w:rsid w:val="00B47BC2"/>
    <w:rsid w:val="00B926F2"/>
    <w:rsid w:val="00BA207A"/>
    <w:rsid w:val="00BA6270"/>
    <w:rsid w:val="00BD0BF7"/>
    <w:rsid w:val="00BE36E2"/>
    <w:rsid w:val="00D5592F"/>
    <w:rsid w:val="00DC299B"/>
    <w:rsid w:val="00E24DFB"/>
    <w:rsid w:val="00E61830"/>
    <w:rsid w:val="00EA13BE"/>
    <w:rsid w:val="00EA7269"/>
    <w:rsid w:val="00EC12E5"/>
    <w:rsid w:val="00F5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58CA6D"/>
  <w14:defaultImageDpi w14:val="300"/>
  <w15:docId w15:val="{2C9DE95D-8182-461D-8EDC-CE8351500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0AC"/>
    <w:pPr>
      <w:spacing w:line="220" w:lineRule="exact"/>
      <w:jc w:val="both"/>
    </w:pPr>
    <w:rPr>
      <w:rFonts w:ascii="Verdana" w:hAnsi="Verdana"/>
      <w:color w:val="000000" w:themeColor="text1"/>
      <w:spacing w:val="-14"/>
      <w:sz w:val="19"/>
      <w:szCs w:val="19"/>
    </w:rPr>
  </w:style>
  <w:style w:type="paragraph" w:styleId="Titre1">
    <w:name w:val="heading 1"/>
    <w:basedOn w:val="Normal"/>
    <w:next w:val="Normal"/>
    <w:link w:val="Titre1Car"/>
    <w:uiPriority w:val="9"/>
    <w:qFormat/>
    <w:rsid w:val="00E61830"/>
    <w:pPr>
      <w:keepNext/>
      <w:keepLines/>
      <w:spacing w:line="240" w:lineRule="auto"/>
      <w:jc w:val="center"/>
      <w:outlineLvl w:val="0"/>
    </w:pPr>
    <w:rPr>
      <w:rFonts w:eastAsiaTheme="majorEastAsia" w:cstheme="majorBidi"/>
      <w:b/>
      <w:bCs/>
      <w:spacing w:val="-40"/>
      <w:sz w:val="46"/>
      <w:szCs w:val="46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40DB2"/>
    <w:pPr>
      <w:keepNext/>
      <w:keepLines/>
      <w:spacing w:before="120"/>
      <w:ind w:left="360"/>
      <w:jc w:val="center"/>
      <w:outlineLvl w:val="1"/>
    </w:pPr>
    <w:rPr>
      <w:rFonts w:asciiTheme="majorHAnsi" w:eastAsiaTheme="majorEastAsia" w:hAnsiTheme="majorHAnsi" w:cstheme="majorBidi"/>
      <w:spacing w:val="0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A5840"/>
    <w:pPr>
      <w:spacing w:before="200" w:after="100"/>
      <w:jc w:val="center"/>
      <w:outlineLvl w:val="2"/>
    </w:pPr>
    <w:rPr>
      <w:b/>
      <w:bCs/>
      <w:spacing w:val="-20"/>
      <w:sz w:val="26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559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5592F"/>
  </w:style>
  <w:style w:type="paragraph" w:styleId="Pieddepage">
    <w:name w:val="footer"/>
    <w:basedOn w:val="Normal"/>
    <w:link w:val="PieddepageCar"/>
    <w:uiPriority w:val="99"/>
    <w:unhideWhenUsed/>
    <w:rsid w:val="003F1D76"/>
    <w:pPr>
      <w:tabs>
        <w:tab w:val="right" w:pos="7966"/>
      </w:tabs>
      <w:spacing w:line="180" w:lineRule="exact"/>
    </w:pPr>
    <w:rPr>
      <w:color w:val="636463"/>
      <w:sz w:val="15"/>
      <w:szCs w:val="15"/>
    </w:rPr>
  </w:style>
  <w:style w:type="character" w:customStyle="1" w:styleId="PieddepageCar">
    <w:name w:val="Pied de page Car"/>
    <w:basedOn w:val="Policepardfaut"/>
    <w:link w:val="Pieddepage"/>
    <w:uiPriority w:val="99"/>
    <w:rsid w:val="003F1D76"/>
    <w:rPr>
      <w:rFonts w:ascii="Verdana" w:hAnsi="Verdana"/>
      <w:color w:val="636463"/>
      <w:spacing w:val="-14"/>
      <w:sz w:val="15"/>
      <w:szCs w:val="15"/>
    </w:rPr>
  </w:style>
  <w:style w:type="character" w:customStyle="1" w:styleId="Titre1Car">
    <w:name w:val="Titre 1 Car"/>
    <w:basedOn w:val="Policepardfaut"/>
    <w:link w:val="Titre1"/>
    <w:uiPriority w:val="9"/>
    <w:rsid w:val="00E61830"/>
    <w:rPr>
      <w:rFonts w:ascii="Verdana" w:eastAsiaTheme="majorEastAsia" w:hAnsi="Verdana" w:cstheme="majorBidi"/>
      <w:b/>
      <w:bCs/>
      <w:color w:val="000000" w:themeColor="text1"/>
      <w:spacing w:val="-40"/>
      <w:sz w:val="46"/>
      <w:szCs w:val="46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A40DB2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5A5840"/>
    <w:rPr>
      <w:rFonts w:ascii="Verdana" w:hAnsi="Verdana"/>
      <w:b/>
      <w:bCs/>
      <w:color w:val="636463"/>
      <w:spacing w:val="-20"/>
      <w:sz w:val="26"/>
      <w:szCs w:val="26"/>
      <w:u w:val="single"/>
    </w:rPr>
  </w:style>
  <w:style w:type="paragraph" w:customStyle="1" w:styleId="Liste1">
    <w:name w:val="Liste 1"/>
    <w:basedOn w:val="Titre2"/>
    <w:qFormat/>
    <w:rsid w:val="005A5840"/>
    <w:pPr>
      <w:spacing w:before="0"/>
      <w:ind w:left="153" w:hanging="153"/>
      <w:jc w:val="left"/>
    </w:pPr>
    <w:rPr>
      <w:sz w:val="24"/>
      <w:szCs w:val="24"/>
    </w:rPr>
  </w:style>
  <w:style w:type="paragraph" w:customStyle="1" w:styleId="Exergue">
    <w:name w:val="Exergue"/>
    <w:qFormat/>
    <w:rsid w:val="005A5840"/>
    <w:pPr>
      <w:spacing w:line="400" w:lineRule="exact"/>
    </w:pPr>
    <w:rPr>
      <w:b/>
      <w:color w:val="00A6D9" w:themeColor="accent4"/>
      <w:sz w:val="38"/>
      <w:szCs w:val="38"/>
    </w:rPr>
  </w:style>
  <w:style w:type="paragraph" w:customStyle="1" w:styleId="En-tte1">
    <w:name w:val="En-tête1"/>
    <w:basedOn w:val="Normal"/>
    <w:qFormat/>
    <w:rsid w:val="00B47BC2"/>
    <w:pPr>
      <w:tabs>
        <w:tab w:val="left" w:pos="4892"/>
      </w:tabs>
      <w:spacing w:line="168" w:lineRule="exact"/>
      <w:jc w:val="left"/>
    </w:pPr>
    <w:rPr>
      <w:caps/>
      <w:spacing w:val="-12"/>
      <w:sz w:val="14"/>
      <w:szCs w:val="14"/>
    </w:rPr>
  </w:style>
  <w:style w:type="paragraph" w:customStyle="1" w:styleId="Afaq">
    <w:name w:val="Afaq"/>
    <w:basedOn w:val="Normal"/>
    <w:qFormat/>
    <w:rsid w:val="00B47BC2"/>
    <w:pPr>
      <w:spacing w:line="240" w:lineRule="auto"/>
    </w:pPr>
    <w:rPr>
      <w:sz w:val="9"/>
      <w:szCs w:val="9"/>
    </w:rPr>
  </w:style>
  <w:style w:type="paragraph" w:customStyle="1" w:styleId="ML">
    <w:name w:val="ML"/>
    <w:basedOn w:val="Pieddepage"/>
    <w:qFormat/>
    <w:rsid w:val="00E24DFB"/>
    <w:pPr>
      <w:spacing w:before="360"/>
    </w:pPr>
    <w:rPr>
      <w:sz w:val="12"/>
      <w:szCs w:val="12"/>
    </w:rPr>
  </w:style>
  <w:style w:type="character" w:styleId="Lienhypertexte">
    <w:name w:val="Hyperlink"/>
    <w:basedOn w:val="Policepardfaut"/>
    <w:uiPriority w:val="99"/>
    <w:unhideWhenUsed/>
    <w:rsid w:val="00EA726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F7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aurence.defossez-carme@energy-pool.eu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urelien-a.bernard@edf.fr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sguillet@taranis-energy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illes.bouhyer@alpiq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dispatching@smartgridenergy.fr" TargetMode="External"/><Relationship Id="rId10" Type="http://schemas.openxmlformats.org/officeDocument/2006/relationships/hyperlink" Target="mailto:operations@agregio-edf.com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julien.dumontaux@engi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RTE 2016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DC0059"/>
      </a:accent1>
      <a:accent2>
        <a:srgbClr val="EC775C"/>
      </a:accent2>
      <a:accent3>
        <a:srgbClr val="00518B"/>
      </a:accent3>
      <a:accent4>
        <a:srgbClr val="00A6D9"/>
      </a:accent4>
      <a:accent5>
        <a:srgbClr val="38B6BC"/>
      </a:accent5>
      <a:accent6>
        <a:srgbClr val="574C52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D6351202857949B89B49674450AD1E" ma:contentTypeVersion="0" ma:contentTypeDescription="Crée un document." ma:contentTypeScope="" ma:versionID="f7bfb75f52b6455e59994bbae4b46f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29d331a105c8938e0f56b370c64f3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16FC8E-0192-4973-9E87-E07DAAF0764E}"/>
</file>

<file path=customXml/itemProps2.xml><?xml version="1.0" encoding="utf-8"?>
<ds:datastoreItem xmlns:ds="http://schemas.openxmlformats.org/officeDocument/2006/customXml" ds:itemID="{463C22C7-016F-47B2-AF14-B95E5F92A5B4}"/>
</file>

<file path=customXml/itemProps3.xml><?xml version="1.0" encoding="utf-8"?>
<ds:datastoreItem xmlns:ds="http://schemas.openxmlformats.org/officeDocument/2006/customXml" ds:itemID="{A5842AAF-A2F7-4FC8-9B3A-01EC628D78F7}"/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58834</vt:lpwstr>
  </property>
  <property fmtid="{D5CDD505-2E9C-101B-9397-08002B2CF9AE}" pid="4" name="OptimizationTime">
    <vt:lpwstr>20200610_1419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S</dc:creator>
  <cp:keywords/>
  <dc:description/>
  <cp:lastModifiedBy>SAINTON Eric</cp:lastModifiedBy>
  <cp:revision>5</cp:revision>
  <dcterms:created xsi:type="dcterms:W3CDTF">2020-06-10T11:58:00Z</dcterms:created>
  <dcterms:modified xsi:type="dcterms:W3CDTF">2020-06-10T12:16:00Z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0x010100AAD6351202857949B89B49674450AD1E</vt:lpwstr>
  </property>
  <property fmtid="{D5CDD505-2E9C-101B-9397-08002B2CF9AE}" pid="3" name="RteIntranet_RegionMulti">
    <vt:lpwstr/>
  </property>
  <property fmtid="{D5CDD505-2E9C-101B-9397-08002B2CF9AE}" pid="4" name="RteIntranet_DomaineProfessionnel">
    <vt:lpwstr/>
  </property>
  <property fmtid="{D5CDD505-2E9C-101B-9397-08002B2CF9AE}" pid="5" name="RteIntranet_MetierMulti">
    <vt:lpwstr/>
  </property>
</Properties>
</file>